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7B5FC" w14:textId="77777777" w:rsidR="00647AE8" w:rsidRPr="00647AE8" w:rsidRDefault="00647AE8" w:rsidP="00647AE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7AE8">
        <w:rPr>
          <w:rFonts w:ascii="Times New Roman" w:hAnsi="Times New Roman" w:cs="Times New Roman"/>
          <w:b/>
          <w:bCs/>
          <w:sz w:val="24"/>
          <w:szCs w:val="24"/>
        </w:rPr>
        <w:t>НЕГОСУДАРСТВЕННОЕ ОБРАЗОВАТЕЛЬНОЕ ЧАСТНОЕ УЧРЕЖДЕНИЕ</w:t>
      </w:r>
    </w:p>
    <w:p w14:paraId="76FD4941" w14:textId="77777777" w:rsidR="00647AE8" w:rsidRPr="00647AE8" w:rsidRDefault="00647AE8" w:rsidP="00647AE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7AE8">
        <w:rPr>
          <w:rFonts w:ascii="Times New Roman" w:hAnsi="Times New Roman" w:cs="Times New Roman"/>
          <w:b/>
          <w:bCs/>
          <w:sz w:val="24"/>
          <w:szCs w:val="24"/>
        </w:rPr>
        <w:t>ВЫСШЕГО ОБРАЗОВАНИЯ</w:t>
      </w:r>
    </w:p>
    <w:p w14:paraId="6DF0321B" w14:textId="77777777" w:rsidR="00647AE8" w:rsidRPr="00647AE8" w:rsidRDefault="00647AE8" w:rsidP="00647AE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7AE8">
        <w:rPr>
          <w:rFonts w:ascii="Times New Roman" w:hAnsi="Times New Roman" w:cs="Times New Roman"/>
          <w:b/>
          <w:bCs/>
          <w:sz w:val="24"/>
          <w:szCs w:val="24"/>
        </w:rPr>
        <w:t>«МОСКОВСКИЙ ФИНАНСОВО-ПРОМЫШЛЕННЫЙ УНИВЕРСИТЕТ «СИНЕРГИЯ»</w:t>
      </w:r>
    </w:p>
    <w:p w14:paraId="32BF3184" w14:textId="77777777" w:rsidR="00647AE8" w:rsidRPr="00647AE8" w:rsidRDefault="00647AE8" w:rsidP="00647AE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7AE8">
        <w:rPr>
          <w:rFonts w:ascii="Times New Roman" w:hAnsi="Times New Roman" w:cs="Times New Roman"/>
          <w:sz w:val="24"/>
          <w:szCs w:val="24"/>
        </w:rPr>
        <w:t>Факультет онлайн обучения</w:t>
      </w:r>
    </w:p>
    <w:p w14:paraId="6BDB6A98" w14:textId="77777777" w:rsidR="00647AE8" w:rsidRPr="00647AE8" w:rsidRDefault="00647AE8" w:rsidP="00647AE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953AA9" w14:textId="77777777" w:rsidR="00647AE8" w:rsidRPr="00647AE8" w:rsidRDefault="00647AE8" w:rsidP="00647AE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F83F89" w14:textId="77777777" w:rsidR="00647AE8" w:rsidRPr="00647AE8" w:rsidRDefault="00647AE8" w:rsidP="00647AE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AA31F3" w14:textId="77777777" w:rsidR="00647AE8" w:rsidRPr="00647AE8" w:rsidRDefault="00647AE8" w:rsidP="00647AE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7AE8">
        <w:rPr>
          <w:rFonts w:ascii="Times New Roman" w:hAnsi="Times New Roman" w:cs="Times New Roman"/>
          <w:sz w:val="24"/>
          <w:szCs w:val="24"/>
        </w:rPr>
        <w:t xml:space="preserve">Направление подготовки: </w:t>
      </w:r>
      <w:r w:rsidRPr="00647AE8">
        <w:rPr>
          <w:rFonts w:ascii="Times New Roman" w:hAnsi="Times New Roman" w:cs="Times New Roman"/>
          <w:sz w:val="24"/>
          <w:szCs w:val="24"/>
          <w:u w:val="single"/>
        </w:rPr>
        <w:t>37.04.01 Психология</w:t>
      </w:r>
    </w:p>
    <w:p w14:paraId="284B268C" w14:textId="77777777" w:rsidR="00647AE8" w:rsidRPr="00647AE8" w:rsidRDefault="00647AE8" w:rsidP="00647AE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7AE8">
        <w:rPr>
          <w:rFonts w:ascii="Times New Roman" w:eastAsia="Calibri" w:hAnsi="Times New Roman" w:cs="Times New Roman"/>
          <w:sz w:val="24"/>
          <w:szCs w:val="24"/>
        </w:rPr>
        <w:t>Магистерская программа: «</w:t>
      </w:r>
      <w:r w:rsidRPr="00647AE8">
        <w:rPr>
          <w:rFonts w:ascii="Times New Roman" w:hAnsi="Times New Roman" w:cs="Times New Roman"/>
          <w:sz w:val="24"/>
          <w:szCs w:val="24"/>
        </w:rPr>
        <w:t>Организационная психология</w:t>
      </w:r>
      <w:r w:rsidRPr="00647AE8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61298A8" w14:textId="77777777" w:rsidR="00647AE8" w:rsidRPr="00647AE8" w:rsidRDefault="00647AE8" w:rsidP="00647AE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2775007" w14:textId="77777777" w:rsidR="00647AE8" w:rsidRPr="00647AE8" w:rsidRDefault="00647AE8" w:rsidP="00647AE8">
      <w:pPr>
        <w:keepNext/>
        <w:widowControl w:val="0"/>
        <w:spacing w:line="360" w:lineRule="auto"/>
        <w:jc w:val="center"/>
        <w:outlineLvl w:val="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47AE8">
        <w:rPr>
          <w:rFonts w:ascii="Times New Roman" w:hAnsi="Times New Roman" w:cs="Times New Roman"/>
          <w:b/>
          <w:bCs/>
          <w:caps/>
          <w:sz w:val="24"/>
          <w:szCs w:val="24"/>
        </w:rPr>
        <w:t>ВЫПУСКНАЯ КВАЛИФИКАЦИОННАЯ РАБОТА</w:t>
      </w:r>
    </w:p>
    <w:p w14:paraId="66460511" w14:textId="77777777" w:rsidR="00647AE8" w:rsidRPr="00647AE8" w:rsidRDefault="00647AE8" w:rsidP="00647AE8">
      <w:pPr>
        <w:keepNext/>
        <w:widowControl w:val="0"/>
        <w:spacing w:line="360" w:lineRule="auto"/>
        <w:jc w:val="center"/>
        <w:outlineLvl w:val="3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5000" w:type="pct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647AE8" w:rsidRPr="00647AE8" w14:paraId="74B34C42" w14:textId="77777777" w:rsidTr="004B1C38">
        <w:trPr>
          <w:trHeight w:val="20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14:paraId="273D4601" w14:textId="77777777" w:rsidR="00647AE8" w:rsidRPr="00647AE8" w:rsidRDefault="00647AE8" w:rsidP="004B1C38">
            <w:pPr>
              <w:keepNext/>
              <w:widowControl w:val="0"/>
              <w:spacing w:line="36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МОТИВАЦИИ ПЕРСОНАЛА С УЧЕТОМ </w:t>
            </w:r>
          </w:p>
        </w:tc>
      </w:tr>
      <w:tr w:rsidR="00647AE8" w:rsidRPr="00647AE8" w14:paraId="0945174F" w14:textId="77777777" w:rsidTr="004B1C38">
        <w:trPr>
          <w:trHeight w:val="20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6D26" w14:textId="77777777" w:rsidR="00647AE8" w:rsidRPr="00647AE8" w:rsidRDefault="00647AE8" w:rsidP="004B1C38">
            <w:pPr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>СПЕЦИФИКИ ОРГАНИЗАЦИИ</w:t>
            </w:r>
          </w:p>
        </w:tc>
      </w:tr>
    </w:tbl>
    <w:p w14:paraId="3A9BF6A2" w14:textId="5A86A18D" w:rsidR="00647AE8" w:rsidRDefault="00647AE8" w:rsidP="00647A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30A056" w14:textId="77777777" w:rsidR="002C4C77" w:rsidRPr="00647AE8" w:rsidRDefault="002C4C77" w:rsidP="00647A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55"/>
        <w:gridCol w:w="4507"/>
        <w:gridCol w:w="276"/>
        <w:gridCol w:w="1933"/>
      </w:tblGrid>
      <w:tr w:rsidR="002C4C77" w:rsidRPr="002C4C77" w14:paraId="0118D66E" w14:textId="77777777" w:rsidTr="002C4C77">
        <w:trPr>
          <w:trHeight w:val="629"/>
        </w:trPr>
        <w:tc>
          <w:tcPr>
            <w:tcW w:w="1492" w:type="pct"/>
            <w:noWrap/>
            <w:vAlign w:val="bottom"/>
            <w:hideMark/>
          </w:tcPr>
          <w:p w14:paraId="0C68E195" w14:textId="77777777" w:rsidR="002C4C77" w:rsidRPr="002C4C77" w:rsidRDefault="002C4C77">
            <w:pPr>
              <w:tabs>
                <w:tab w:val="left" w:pos="0"/>
              </w:tabs>
              <w:spacing w:after="60"/>
              <w:rPr>
                <w:rFonts w:ascii="Times New Roman" w:hAnsi="Times New Roman" w:cs="Times New Roman"/>
                <w:b/>
                <w:color w:val="000000" w:themeColor="text1"/>
                <w:kern w:val="36"/>
                <w:sz w:val="24"/>
                <w:szCs w:val="24"/>
                <w:lang w:eastAsia="en-US"/>
              </w:rPr>
            </w:pPr>
            <w:r w:rsidRPr="002C4C77">
              <w:rPr>
                <w:rFonts w:ascii="Times New Roman" w:hAnsi="Times New Roman" w:cs="Times New Roman"/>
                <w:b/>
                <w:color w:val="000000" w:themeColor="text1"/>
                <w:kern w:val="36"/>
                <w:sz w:val="24"/>
                <w:szCs w:val="24"/>
                <w:lang w:eastAsia="en-US"/>
              </w:rPr>
              <w:t>Магистрант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A2D4CA" w14:textId="6A604829" w:rsidR="002C4C77" w:rsidRPr="002C4C77" w:rsidRDefault="00BB74A3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  <w:t>Белякова Анна Андреевна</w:t>
            </w:r>
          </w:p>
        </w:tc>
        <w:tc>
          <w:tcPr>
            <w:tcW w:w="143" w:type="pct"/>
            <w:noWrap/>
            <w:vAlign w:val="bottom"/>
            <w:hideMark/>
          </w:tcPr>
          <w:p w14:paraId="37CA240C" w14:textId="77777777" w:rsidR="002C4C77" w:rsidRPr="002C4C77" w:rsidRDefault="002C4C77">
            <w:pPr>
              <w:spacing w:after="60"/>
              <w:ind w:firstLineChars="100" w:firstLine="240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D5B1F4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  <w:t> </w:t>
            </w:r>
          </w:p>
        </w:tc>
      </w:tr>
      <w:tr w:rsidR="002C4C77" w:rsidRPr="002C4C77" w14:paraId="64C8947D" w14:textId="77777777" w:rsidTr="002C4C77">
        <w:trPr>
          <w:trHeight w:val="195"/>
        </w:trPr>
        <w:tc>
          <w:tcPr>
            <w:tcW w:w="1492" w:type="pct"/>
            <w:noWrap/>
            <w:vAlign w:val="bottom"/>
          </w:tcPr>
          <w:p w14:paraId="30E6E5F2" w14:textId="77777777" w:rsidR="002C4C77" w:rsidRPr="002C4C77" w:rsidRDefault="002C4C77">
            <w:pPr>
              <w:spacing w:after="60"/>
              <w:jc w:val="right"/>
              <w:rPr>
                <w:rFonts w:ascii="Times New Roman" w:hAnsi="Times New Roman" w:cs="Times New Roman"/>
                <w:b/>
                <w:color w:val="000000" w:themeColor="text1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510404C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  <w:t>(Фамилия, имя, отчество )</w:t>
            </w:r>
          </w:p>
        </w:tc>
        <w:tc>
          <w:tcPr>
            <w:tcW w:w="143" w:type="pct"/>
            <w:noWrap/>
          </w:tcPr>
          <w:p w14:paraId="7B7F583E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946A8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  <w:t>(подпись)</w:t>
            </w:r>
          </w:p>
        </w:tc>
      </w:tr>
      <w:tr w:rsidR="002C4C77" w:rsidRPr="002C4C77" w14:paraId="362E9FDD" w14:textId="77777777" w:rsidTr="002C4C77">
        <w:trPr>
          <w:trHeight w:val="453"/>
        </w:trPr>
        <w:tc>
          <w:tcPr>
            <w:tcW w:w="1492" w:type="pct"/>
            <w:noWrap/>
            <w:vAlign w:val="bottom"/>
            <w:hideMark/>
          </w:tcPr>
          <w:p w14:paraId="7DF56A1B" w14:textId="07BE91A0" w:rsidR="002C4C77" w:rsidRPr="002C4C77" w:rsidRDefault="002C4C77">
            <w:pPr>
              <w:spacing w:after="60"/>
              <w:rPr>
                <w:rFonts w:ascii="Times New Roman" w:hAnsi="Times New Roman" w:cs="Times New Roman"/>
                <w:b/>
                <w:color w:val="000000" w:themeColor="text1"/>
                <w:kern w:val="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kern w:val="36"/>
                <w:sz w:val="24"/>
                <w:szCs w:val="24"/>
                <w:lang w:eastAsia="en-US"/>
              </w:rPr>
              <w:t>Руководитель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F480D3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  <w:t>Дубровина Светлана Валериевна</w:t>
            </w:r>
          </w:p>
        </w:tc>
        <w:tc>
          <w:tcPr>
            <w:tcW w:w="143" w:type="pct"/>
            <w:noWrap/>
            <w:vAlign w:val="bottom"/>
          </w:tcPr>
          <w:p w14:paraId="20FEF19A" w14:textId="77777777" w:rsidR="002C4C77" w:rsidRPr="002C4C77" w:rsidRDefault="002C4C77">
            <w:pPr>
              <w:spacing w:after="60"/>
              <w:ind w:firstLineChars="100" w:firstLine="240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875757" w14:textId="2DCEDDCF" w:rsidR="002C4C77" w:rsidRPr="002C4C77" w:rsidRDefault="002C4C77">
            <w:pPr>
              <w:spacing w:after="60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  <w:t> </w:t>
            </w:r>
          </w:p>
        </w:tc>
      </w:tr>
      <w:tr w:rsidR="002C4C77" w:rsidRPr="002C4C77" w14:paraId="7CE6C8E9" w14:textId="77777777" w:rsidTr="002C4C77">
        <w:trPr>
          <w:trHeight w:val="265"/>
        </w:trPr>
        <w:tc>
          <w:tcPr>
            <w:tcW w:w="1492" w:type="pct"/>
            <w:noWrap/>
            <w:vAlign w:val="bottom"/>
            <w:hideMark/>
          </w:tcPr>
          <w:p w14:paraId="35B7B37C" w14:textId="77777777" w:rsidR="002C4C77" w:rsidRPr="002C4C77" w:rsidRDefault="002C4C77">
            <w:pPr>
              <w:spacing w:after="60"/>
              <w:rPr>
                <w:rFonts w:ascii="Times New Roman" w:hAnsi="Times New Roman" w:cs="Times New Roman"/>
                <w:b/>
                <w:color w:val="000000" w:themeColor="text1"/>
                <w:kern w:val="36"/>
                <w:sz w:val="24"/>
                <w:szCs w:val="24"/>
                <w:lang w:eastAsia="en-US"/>
              </w:rPr>
            </w:pPr>
            <w:r w:rsidRPr="002C4C77">
              <w:rPr>
                <w:rFonts w:ascii="Times New Roman" w:hAnsi="Times New Roman" w:cs="Times New Roman"/>
                <w:b/>
                <w:color w:val="000000" w:themeColor="text1"/>
                <w:kern w:val="36"/>
                <w:sz w:val="24"/>
                <w:szCs w:val="24"/>
                <w:lang w:eastAsia="en-US"/>
              </w:rPr>
              <w:t>Рецензент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6D597C" w14:textId="77777777" w:rsidR="002C4C77" w:rsidRPr="002C4C77" w:rsidRDefault="002C4C77">
            <w:pPr>
              <w:spacing w:after="60"/>
              <w:ind w:firstLineChars="100" w:firstLine="24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</w:p>
          <w:p w14:paraId="750EE826" w14:textId="77777777" w:rsidR="002C4C77" w:rsidRPr="002C4C77" w:rsidRDefault="002C4C77">
            <w:pPr>
              <w:spacing w:after="60"/>
              <w:ind w:firstLineChars="100" w:firstLine="24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143" w:type="pct"/>
            <w:noWrap/>
            <w:vAlign w:val="bottom"/>
          </w:tcPr>
          <w:p w14:paraId="57ECEE8B" w14:textId="77777777" w:rsidR="002C4C77" w:rsidRPr="002C4C77" w:rsidRDefault="002C4C77">
            <w:pPr>
              <w:spacing w:after="60"/>
              <w:ind w:firstLineChars="100" w:firstLine="240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882456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24"/>
                <w:szCs w:val="24"/>
                <w:lang w:eastAsia="en-US"/>
              </w:rPr>
            </w:pPr>
          </w:p>
        </w:tc>
      </w:tr>
      <w:tr w:rsidR="002C4C77" w:rsidRPr="002C4C77" w14:paraId="219EC4DA" w14:textId="77777777" w:rsidTr="002C4C77">
        <w:trPr>
          <w:trHeight w:val="210"/>
        </w:trPr>
        <w:tc>
          <w:tcPr>
            <w:tcW w:w="1492" w:type="pct"/>
            <w:noWrap/>
            <w:vAlign w:val="bottom"/>
          </w:tcPr>
          <w:p w14:paraId="3CB69266" w14:textId="77777777" w:rsidR="002C4C77" w:rsidRPr="002C4C77" w:rsidRDefault="002C4C77">
            <w:pPr>
              <w:spacing w:after="60"/>
              <w:jc w:val="right"/>
              <w:rPr>
                <w:rFonts w:ascii="Times New Roman" w:hAnsi="Times New Roman" w:cs="Times New Roman"/>
                <w:color w:val="000000" w:themeColor="text1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2355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31B215B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  <w:t>(Фамилия, имя, отчество)</w:t>
            </w:r>
          </w:p>
        </w:tc>
        <w:tc>
          <w:tcPr>
            <w:tcW w:w="143" w:type="pct"/>
            <w:noWrap/>
          </w:tcPr>
          <w:p w14:paraId="02DB72C9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F2A83" w14:textId="77777777" w:rsidR="002C4C77" w:rsidRPr="002C4C77" w:rsidRDefault="002C4C77">
            <w:pPr>
              <w:spacing w:after="60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000000" w:themeColor="text1"/>
                <w:kern w:val="36"/>
                <w:sz w:val="18"/>
                <w:szCs w:val="18"/>
                <w:lang w:eastAsia="en-US"/>
              </w:rPr>
              <w:t>(подпись)</w:t>
            </w:r>
          </w:p>
        </w:tc>
      </w:tr>
    </w:tbl>
    <w:p w14:paraId="641C27ED" w14:textId="77777777" w:rsidR="00647AE8" w:rsidRPr="00647AE8" w:rsidRDefault="00647AE8" w:rsidP="00647AE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734A244" w14:textId="77777777" w:rsidR="00647AE8" w:rsidRPr="00647AE8" w:rsidRDefault="00647AE8" w:rsidP="00647AE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941C526" w14:textId="77777777" w:rsidR="00647AE8" w:rsidRPr="00647AE8" w:rsidRDefault="00647AE8" w:rsidP="00647AE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AE8">
        <w:rPr>
          <w:rFonts w:ascii="Times New Roman" w:hAnsi="Times New Roman" w:cs="Times New Roman"/>
          <w:b/>
          <w:sz w:val="24"/>
          <w:szCs w:val="24"/>
        </w:rPr>
        <w:t>Москва</w:t>
      </w:r>
    </w:p>
    <w:p w14:paraId="5B35105B" w14:textId="5E862001" w:rsidR="00647AE8" w:rsidRPr="00647AE8" w:rsidRDefault="00647AE8" w:rsidP="00647A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AE8">
        <w:rPr>
          <w:rFonts w:ascii="Times New Roman" w:hAnsi="Times New Roman" w:cs="Times New Roman"/>
          <w:b/>
          <w:sz w:val="24"/>
          <w:szCs w:val="24"/>
        </w:rPr>
        <w:t>20</w:t>
      </w:r>
      <w:r w:rsidR="002C4C77">
        <w:rPr>
          <w:rFonts w:ascii="Times New Roman" w:hAnsi="Times New Roman" w:cs="Times New Roman"/>
          <w:b/>
          <w:sz w:val="24"/>
          <w:szCs w:val="24"/>
        </w:rPr>
        <w:t>20</w:t>
      </w:r>
    </w:p>
    <w:p w14:paraId="1DC14CD3" w14:textId="77777777" w:rsidR="00647AE8" w:rsidRPr="00647AE8" w:rsidRDefault="00647AE8" w:rsidP="00647AE8">
      <w:pPr>
        <w:spacing w:after="0" w:line="360" w:lineRule="auto"/>
        <w:ind w:firstLine="709"/>
        <w:rPr>
          <w:rFonts w:ascii="Times New Roman" w:hAnsi="Times New Roman" w:cs="Times New Roman"/>
          <w:szCs w:val="28"/>
        </w:rPr>
      </w:pPr>
    </w:p>
    <w:p w14:paraId="1BAD055C" w14:textId="77777777" w:rsidR="00647AE8" w:rsidRPr="00647AE8" w:rsidRDefault="00647AE8" w:rsidP="00647AE8">
      <w:pPr>
        <w:spacing w:after="0" w:line="360" w:lineRule="auto"/>
        <w:ind w:firstLine="709"/>
        <w:rPr>
          <w:rFonts w:ascii="Times New Roman" w:hAnsi="Times New Roman" w:cs="Times New Roman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11"/>
        <w:gridCol w:w="36"/>
        <w:gridCol w:w="247"/>
        <w:gridCol w:w="1893"/>
        <w:gridCol w:w="722"/>
        <w:gridCol w:w="3162"/>
      </w:tblGrid>
      <w:tr w:rsidR="00647AE8" w:rsidRPr="00647AE8" w14:paraId="154D1BE4" w14:textId="77777777" w:rsidTr="004B1C38">
        <w:trPr>
          <w:trHeight w:val="592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35191" w14:textId="77777777" w:rsidR="00647AE8" w:rsidRPr="00647AE8" w:rsidRDefault="00647AE8" w:rsidP="004B1C3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КОНЦЕПЦИЯ ВЫПУСКНОЙ КВАЛИФИКАЦИОННОЙ РАБОТЫ</w:t>
            </w:r>
          </w:p>
        </w:tc>
      </w:tr>
      <w:tr w:rsidR="00647AE8" w:rsidRPr="00647AE8" w14:paraId="6297AA8D" w14:textId="77777777" w:rsidTr="004B1C38">
        <w:trPr>
          <w:trHeight w:val="727"/>
        </w:trPr>
        <w:tc>
          <w:tcPr>
            <w:tcW w:w="18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3C91A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Обучающийся </w:t>
            </w:r>
          </w:p>
        </w:tc>
        <w:tc>
          <w:tcPr>
            <w:tcW w:w="314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6CB07" w14:textId="3A288167" w:rsidR="00647AE8" w:rsidRPr="002C4C77" w:rsidRDefault="002C4C77" w:rsidP="002C4C7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2C4C77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</w:rPr>
              <w:t>Белякова Анна Андреевна</w:t>
            </w:r>
          </w:p>
        </w:tc>
      </w:tr>
      <w:tr w:rsidR="00647AE8" w:rsidRPr="00647AE8" w14:paraId="07AFA4A9" w14:textId="77777777" w:rsidTr="004B1C38">
        <w:trPr>
          <w:trHeight w:val="529"/>
        </w:trPr>
        <w:tc>
          <w:tcPr>
            <w:tcW w:w="18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C959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подготовки</w:t>
            </w:r>
          </w:p>
        </w:tc>
        <w:tc>
          <w:tcPr>
            <w:tcW w:w="314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174B47" w14:textId="77777777" w:rsidR="00647AE8" w:rsidRPr="00647AE8" w:rsidRDefault="00647AE8" w:rsidP="004B1C38">
            <w:pPr>
              <w:ind w:firstLineChars="100" w:firstLine="241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37.04.01</w:t>
            </w:r>
            <w:r w:rsidRPr="00647AE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  <w:r w:rsidRPr="00647A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Психология</w:t>
            </w:r>
          </w:p>
        </w:tc>
      </w:tr>
      <w:tr w:rsidR="00647AE8" w:rsidRPr="00647AE8" w14:paraId="3A1C39F4" w14:textId="77777777" w:rsidTr="004B1C38">
        <w:trPr>
          <w:trHeight w:val="422"/>
        </w:trPr>
        <w:tc>
          <w:tcPr>
            <w:tcW w:w="18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C8DE8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Тема ВКР</w:t>
            </w:r>
          </w:p>
        </w:tc>
        <w:tc>
          <w:tcPr>
            <w:tcW w:w="31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ECE50F" w14:textId="77777777" w:rsidR="00647AE8" w:rsidRPr="002C4C77" w:rsidRDefault="00647AE8" w:rsidP="002C4C77">
            <w:pPr>
              <w:spacing w:after="0" w:line="240" w:lineRule="auto"/>
              <w:ind w:right="14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4C7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Структура мотивации персонала с учетом специфики организации</w:t>
            </w:r>
          </w:p>
        </w:tc>
      </w:tr>
      <w:tr w:rsidR="00647AE8" w:rsidRPr="00647AE8" w14:paraId="502356CF" w14:textId="77777777" w:rsidTr="004B1C38">
        <w:trPr>
          <w:trHeight w:val="450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14:paraId="67E826BF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Утверждена приказом по Университету     № ________ от «____» ___________ 20___ г.</w:t>
            </w:r>
          </w:p>
        </w:tc>
      </w:tr>
      <w:tr w:rsidR="00647AE8" w:rsidRPr="00647AE8" w14:paraId="2C9954AC" w14:textId="77777777" w:rsidTr="004B1C38">
        <w:trPr>
          <w:trHeight w:val="510"/>
        </w:trPr>
        <w:tc>
          <w:tcPr>
            <w:tcW w:w="5000" w:type="pct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632D7" w14:textId="4126C12B" w:rsidR="00647AE8" w:rsidRPr="00647AE8" w:rsidRDefault="00647AE8" w:rsidP="00647AE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Срок сдачи магистрантом законченной </w:t>
            </w:r>
            <w:r w:rsidR="002C4C77"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>ВКР: «</w:t>
            </w:r>
            <w:r w:rsidR="002C4C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»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20</w:t>
            </w:r>
            <w:r w:rsidR="002C4C7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</w:p>
        </w:tc>
      </w:tr>
      <w:tr w:rsidR="00647AE8" w:rsidRPr="00647AE8" w14:paraId="5B1C4421" w14:textId="77777777" w:rsidTr="004B1C38">
        <w:trPr>
          <w:trHeight w:val="510"/>
        </w:trPr>
        <w:tc>
          <w:tcPr>
            <w:tcW w:w="1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219FD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3.Исходные данные по ВКР </w:t>
            </w:r>
          </w:p>
        </w:tc>
        <w:tc>
          <w:tcPr>
            <w:tcW w:w="316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BBA7AD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7AE8" w:rsidRPr="00647AE8" w14:paraId="1927F10C" w14:textId="77777777" w:rsidTr="004B1C38">
        <w:trPr>
          <w:trHeight w:val="39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8D3D" w14:textId="019CE316" w:rsidR="00647AE8" w:rsidRPr="00647AE8" w:rsidRDefault="00647AE8" w:rsidP="004B1C3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851"/>
              <w:rPr>
                <w:sz w:val="24"/>
                <w:szCs w:val="24"/>
              </w:rPr>
            </w:pPr>
            <w:r w:rsidRPr="00647AE8">
              <w:rPr>
                <w:sz w:val="24"/>
                <w:szCs w:val="24"/>
              </w:rPr>
              <w:t xml:space="preserve">Гущина И. </w:t>
            </w:r>
            <w:r w:rsidR="002C4C77" w:rsidRPr="00647AE8">
              <w:rPr>
                <w:sz w:val="24"/>
                <w:szCs w:val="24"/>
              </w:rPr>
              <w:t>Трудовая</w:t>
            </w:r>
            <w:r w:rsidR="002C4C77"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клоп‍</w:t>
            </w:r>
            <w:r w:rsidRPr="00647AE8">
              <w:rPr>
                <w:sz w:val="24"/>
                <w:szCs w:val="24"/>
              </w:rPr>
              <w:t xml:space="preserve"> мотивация как </w:t>
            </w:r>
            <w:r w:rsidR="002C4C77" w:rsidRPr="00647AE8">
              <w:rPr>
                <w:sz w:val="24"/>
                <w:szCs w:val="24"/>
              </w:rPr>
              <w:t>фактор</w:t>
            </w:r>
            <w:r w:rsidR="002C4C77"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клоп‍</w:t>
            </w:r>
            <w:r w:rsidRPr="00647AE8">
              <w:rPr>
                <w:sz w:val="24"/>
                <w:szCs w:val="24"/>
              </w:rPr>
              <w:t xml:space="preserve"> повышения эффективности труда/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клоп‍</w:t>
            </w:r>
            <w:r w:rsidRPr="00647AE8">
              <w:rPr>
                <w:sz w:val="24"/>
                <w:szCs w:val="24"/>
              </w:rPr>
              <w:t xml:space="preserve"> И. Гущина// Общество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клоп‍</w:t>
            </w:r>
            <w:r w:rsidRPr="00647AE8">
              <w:rPr>
                <w:sz w:val="24"/>
                <w:szCs w:val="24"/>
              </w:rPr>
              <w:t xml:space="preserve"> и экономика. –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>клоп‍</w:t>
            </w:r>
            <w:r w:rsidRPr="00647AE8">
              <w:rPr>
                <w:sz w:val="24"/>
                <w:szCs w:val="24"/>
              </w:rPr>
              <w:t xml:space="preserve"> 2010. – 234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клоп‍</w:t>
            </w:r>
            <w:r w:rsidRPr="00647AE8">
              <w:rPr>
                <w:sz w:val="24"/>
                <w:szCs w:val="24"/>
              </w:rPr>
              <w:t xml:space="preserve"> с.</w:t>
            </w:r>
          </w:p>
          <w:p w14:paraId="3A2D428A" w14:textId="77777777" w:rsidR="00647AE8" w:rsidRPr="00647AE8" w:rsidRDefault="00647AE8" w:rsidP="004B1C3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851"/>
              <w:rPr>
                <w:sz w:val="24"/>
                <w:szCs w:val="24"/>
              </w:rPr>
            </w:pPr>
            <w:r w:rsidRPr="00647AE8">
              <w:rPr>
                <w:sz w:val="24"/>
                <w:szCs w:val="24"/>
              </w:rPr>
              <w:t>Егоршин А.П. Управление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клоп‍</w:t>
            </w:r>
            <w:r w:rsidRPr="00647AE8">
              <w:rPr>
                <w:sz w:val="24"/>
                <w:szCs w:val="24"/>
              </w:rPr>
              <w:t xml:space="preserve"> персоналом / А.П.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клоп‍</w:t>
            </w:r>
            <w:r w:rsidRPr="00647AE8">
              <w:rPr>
                <w:sz w:val="24"/>
                <w:szCs w:val="24"/>
              </w:rPr>
              <w:t xml:space="preserve"> Егоршин. – Н.Новгород: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клоп‍</w:t>
            </w:r>
            <w:r w:rsidRPr="00647AE8">
              <w:rPr>
                <w:sz w:val="24"/>
                <w:szCs w:val="24"/>
              </w:rPr>
              <w:t xml:space="preserve"> НИМБ, 2004. –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водив‍</w:t>
            </w:r>
            <w:r w:rsidRPr="00647AE8">
              <w:rPr>
                <w:sz w:val="24"/>
                <w:szCs w:val="24"/>
              </w:rPr>
              <w:t xml:space="preserve"> 432с.</w:t>
            </w:r>
          </w:p>
          <w:p w14:paraId="755E78C1" w14:textId="77777777" w:rsidR="00647AE8" w:rsidRPr="00647AE8" w:rsidRDefault="00647AE8" w:rsidP="004B1C3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851"/>
              <w:rPr>
                <w:sz w:val="24"/>
                <w:szCs w:val="24"/>
              </w:rPr>
            </w:pPr>
            <w:r w:rsidRPr="00647AE8">
              <w:rPr>
                <w:sz w:val="24"/>
                <w:szCs w:val="24"/>
              </w:rPr>
              <w:t>Кибанов А.Я. и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сон‍</w:t>
            </w:r>
            <w:r w:rsidRPr="00647AE8">
              <w:rPr>
                <w:sz w:val="24"/>
                <w:szCs w:val="24"/>
              </w:rPr>
              <w:t xml:space="preserve"> др. Управление персоналом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сон‍</w:t>
            </w:r>
            <w:r w:rsidRPr="00647AE8">
              <w:rPr>
                <w:sz w:val="24"/>
                <w:szCs w:val="24"/>
              </w:rPr>
              <w:t xml:space="preserve"> организации / А.Я.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сон‍</w:t>
            </w:r>
            <w:r w:rsidRPr="00647AE8">
              <w:rPr>
                <w:sz w:val="24"/>
                <w:szCs w:val="24"/>
              </w:rPr>
              <w:t>Кибанов. –  М.: ИНФРА-М, 2007.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сон‍</w:t>
            </w:r>
            <w:r w:rsidRPr="00647AE8">
              <w:rPr>
                <w:sz w:val="24"/>
                <w:szCs w:val="24"/>
              </w:rPr>
              <w:t xml:space="preserve"> – 342 с.</w:t>
            </w:r>
          </w:p>
          <w:p w14:paraId="444B6F09" w14:textId="77777777" w:rsidR="00647AE8" w:rsidRPr="00647AE8" w:rsidRDefault="00647AE8" w:rsidP="004B1C3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851"/>
              <w:rPr>
                <w:sz w:val="24"/>
                <w:szCs w:val="24"/>
              </w:rPr>
            </w:pPr>
            <w:r w:rsidRPr="00647AE8">
              <w:rPr>
                <w:sz w:val="24"/>
                <w:szCs w:val="24"/>
              </w:rPr>
              <w:t>Кожухар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человек </w:t>
            </w:r>
            <w:r w:rsidRPr="00647AE8">
              <w:rPr>
                <w:sz w:val="24"/>
                <w:szCs w:val="24"/>
              </w:rPr>
              <w:t xml:space="preserve"> В.М. Инновационный менеджмент: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человек </w:t>
            </w:r>
            <w:r w:rsidRPr="00647AE8">
              <w:rPr>
                <w:sz w:val="24"/>
                <w:szCs w:val="24"/>
              </w:rPr>
              <w:t xml:space="preserve"> учебное пособие /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человек </w:t>
            </w:r>
            <w:r w:rsidRPr="00647AE8">
              <w:rPr>
                <w:sz w:val="24"/>
                <w:szCs w:val="24"/>
              </w:rPr>
              <w:t>Кожухар В.М. –М.: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человек </w:t>
            </w:r>
            <w:r w:rsidRPr="00647AE8">
              <w:rPr>
                <w:sz w:val="24"/>
                <w:szCs w:val="24"/>
              </w:rPr>
              <w:t xml:space="preserve"> Дашков и К,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>человек</w:t>
            </w:r>
            <w:r w:rsidRPr="00647AE8">
              <w:rPr>
                <w:sz w:val="24"/>
                <w:szCs w:val="24"/>
              </w:rPr>
              <w:t xml:space="preserve"> 2013. – 200 с.</w:t>
            </w:r>
          </w:p>
          <w:p w14:paraId="1CEF8DE7" w14:textId="77777777" w:rsidR="00647AE8" w:rsidRPr="00647AE8" w:rsidRDefault="00647AE8" w:rsidP="004B1C3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851"/>
              <w:rPr>
                <w:sz w:val="24"/>
                <w:szCs w:val="24"/>
              </w:rPr>
            </w:pPr>
            <w:r w:rsidRPr="00647AE8">
              <w:rPr>
                <w:sz w:val="24"/>
                <w:szCs w:val="24"/>
              </w:rPr>
              <w:t>Комаров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человек </w:t>
            </w:r>
            <w:r w:rsidRPr="00647AE8">
              <w:rPr>
                <w:sz w:val="24"/>
                <w:szCs w:val="24"/>
              </w:rPr>
              <w:t xml:space="preserve"> Е.И. Измерение мотивации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человек </w:t>
            </w:r>
            <w:r w:rsidRPr="00647AE8">
              <w:rPr>
                <w:sz w:val="24"/>
                <w:szCs w:val="24"/>
              </w:rPr>
              <w:t xml:space="preserve"> и стимулирования «человека работающего»: учебное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 xml:space="preserve"> пособие /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 xml:space="preserve"> Комаров Е.И..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 xml:space="preserve"> – М.: РИОР: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 xml:space="preserve"> ИНФРА-М, 2013.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 xml:space="preserve"> – 135 с.</w:t>
            </w:r>
          </w:p>
          <w:p w14:paraId="2D23A465" w14:textId="77777777" w:rsidR="00647AE8" w:rsidRPr="00647AE8" w:rsidRDefault="00647AE8" w:rsidP="004B1C3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851"/>
              <w:rPr>
                <w:sz w:val="24"/>
                <w:szCs w:val="24"/>
              </w:rPr>
            </w:pPr>
            <w:r w:rsidRPr="00647AE8">
              <w:rPr>
                <w:sz w:val="24"/>
                <w:szCs w:val="24"/>
              </w:rPr>
              <w:t>Мотивация и стимулирование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 xml:space="preserve"> трудовой деятельности: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 xml:space="preserve"> учебник /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 xml:space="preserve"> под ред.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парк</w:t>
            </w:r>
            <w:r w:rsidRPr="00647AE8">
              <w:rPr>
                <w:sz w:val="24"/>
                <w:szCs w:val="24"/>
              </w:rPr>
              <w:t>Кибанова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сон‍</w:t>
            </w:r>
            <w:r w:rsidRPr="00647AE8">
              <w:rPr>
                <w:sz w:val="24"/>
                <w:szCs w:val="24"/>
              </w:rPr>
              <w:t xml:space="preserve"> А.Я. М.: Инфра-М,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сон‍</w:t>
            </w:r>
            <w:r w:rsidRPr="00647AE8">
              <w:rPr>
                <w:sz w:val="24"/>
                <w:szCs w:val="24"/>
              </w:rPr>
              <w:t xml:space="preserve"> 2011. – 203 с.</w:t>
            </w:r>
          </w:p>
          <w:p w14:paraId="4B66897D" w14:textId="77777777" w:rsidR="00647AE8" w:rsidRPr="00647AE8" w:rsidRDefault="00647AE8" w:rsidP="004B1C38">
            <w:pPr>
              <w:pStyle w:val="a5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eastAsia="Calibri"/>
                <w:b/>
              </w:rPr>
            </w:pPr>
            <w:r w:rsidRPr="00647AE8">
              <w:rPr>
                <w:rFonts w:eastAsia="Calibri"/>
                <w:b/>
              </w:rPr>
              <w:t>Дополнительная литература:</w:t>
            </w:r>
          </w:p>
          <w:p w14:paraId="37B54F3C" w14:textId="77777777" w:rsidR="00647AE8" w:rsidRPr="00647AE8" w:rsidRDefault="00647AE8" w:rsidP="004B1C38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851"/>
              <w:rPr>
                <w:sz w:val="24"/>
                <w:szCs w:val="24"/>
              </w:rPr>
            </w:pPr>
            <w:r w:rsidRPr="00647AE8">
              <w:rPr>
                <w:sz w:val="24"/>
                <w:szCs w:val="24"/>
              </w:rPr>
              <w:t>Максимов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бар</w:t>
            </w:r>
            <w:r w:rsidRPr="00647AE8">
              <w:rPr>
                <w:sz w:val="24"/>
                <w:szCs w:val="24"/>
              </w:rPr>
              <w:t xml:space="preserve"> Ю.П. Организация труда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бар</w:t>
            </w:r>
            <w:r w:rsidRPr="00647AE8">
              <w:rPr>
                <w:sz w:val="24"/>
                <w:szCs w:val="24"/>
              </w:rPr>
              <w:t xml:space="preserve"> и стимулирования работников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 бар</w:t>
            </w:r>
            <w:r w:rsidRPr="00647AE8">
              <w:rPr>
                <w:sz w:val="24"/>
                <w:szCs w:val="24"/>
              </w:rPr>
              <w:t xml:space="preserve"> предприятия: учебное пособие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док</w:t>
            </w:r>
            <w:r w:rsidRPr="00647AE8">
              <w:rPr>
                <w:sz w:val="24"/>
                <w:szCs w:val="24"/>
              </w:rPr>
              <w:t xml:space="preserve"> / Ю.П. Максимов,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док</w:t>
            </w:r>
            <w:r w:rsidRPr="00647AE8">
              <w:rPr>
                <w:sz w:val="24"/>
                <w:szCs w:val="24"/>
              </w:rPr>
              <w:t xml:space="preserve"> С.И. Кавицкий. –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док</w:t>
            </w:r>
            <w:r w:rsidRPr="00647AE8">
              <w:rPr>
                <w:sz w:val="24"/>
                <w:szCs w:val="24"/>
              </w:rPr>
              <w:t xml:space="preserve"> М.: Государственная академия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док</w:t>
            </w:r>
            <w:r w:rsidRPr="00647AE8">
              <w:rPr>
                <w:sz w:val="24"/>
                <w:szCs w:val="24"/>
              </w:rPr>
              <w:t xml:space="preserve"> управления, 2007. –334</w:t>
            </w:r>
            <w:r w:rsidRPr="00647AE8">
              <w:rPr>
                <w:noProof/>
                <w:color w:val="FFFFFF" w:themeColor="background1"/>
                <w:spacing w:val="-200"/>
                <w:sz w:val="24"/>
                <w:szCs w:val="24"/>
              </w:rPr>
              <w:t xml:space="preserve"> док</w:t>
            </w:r>
            <w:r w:rsidRPr="00647AE8">
              <w:rPr>
                <w:sz w:val="24"/>
                <w:szCs w:val="24"/>
              </w:rPr>
              <w:t>с.</w:t>
            </w:r>
          </w:p>
          <w:p w14:paraId="41AD8DEF" w14:textId="77777777" w:rsidR="00647AE8" w:rsidRPr="00647AE8" w:rsidRDefault="00647AE8" w:rsidP="004B1C38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0" w:firstLine="851"/>
              <w:jc w:val="both"/>
            </w:pPr>
            <w:r w:rsidRPr="00647AE8">
              <w:t>Маслов Е.В. Управление</w:t>
            </w:r>
            <w:r w:rsidRPr="00647AE8">
              <w:rPr>
                <w:noProof/>
                <w:color w:val="FFFFFF" w:themeColor="background1"/>
                <w:spacing w:val="-200"/>
              </w:rPr>
              <w:t xml:space="preserve"> док</w:t>
            </w:r>
            <w:r w:rsidRPr="00647AE8">
              <w:t xml:space="preserve"> персоналом предприятия: учеб.</w:t>
            </w:r>
            <w:r w:rsidRPr="00647AE8">
              <w:rPr>
                <w:noProof/>
                <w:color w:val="FFFFFF" w:themeColor="background1"/>
                <w:spacing w:val="-200"/>
              </w:rPr>
              <w:t>док</w:t>
            </w:r>
            <w:r w:rsidRPr="00647AE8">
              <w:t xml:space="preserve"> пособие. / Е.В.</w:t>
            </w:r>
            <w:r w:rsidRPr="00647AE8">
              <w:rPr>
                <w:noProof/>
                <w:color w:val="FFFFFF" w:themeColor="background1"/>
                <w:spacing w:val="-200"/>
              </w:rPr>
              <w:t xml:space="preserve"> док</w:t>
            </w:r>
            <w:r w:rsidRPr="00647AE8">
              <w:t xml:space="preserve"> Маслов. – М.:</w:t>
            </w:r>
            <w:r w:rsidRPr="00647AE8">
              <w:rPr>
                <w:noProof/>
                <w:color w:val="FFFFFF" w:themeColor="background1"/>
                <w:spacing w:val="-200"/>
              </w:rPr>
              <w:t xml:space="preserve">  авалс</w:t>
            </w:r>
            <w:r w:rsidRPr="00647AE8">
              <w:t xml:space="preserve"> ИНФРА.– М. 2005.</w:t>
            </w:r>
          </w:p>
          <w:p w14:paraId="3A2ADB32" w14:textId="0EBD849B" w:rsidR="00647AE8" w:rsidRPr="00647AE8" w:rsidRDefault="00647AE8" w:rsidP="004B1C38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0" w:firstLine="851"/>
              <w:jc w:val="both"/>
            </w:pPr>
            <w:r w:rsidRPr="00647AE8">
              <w:t>Маслоу</w:t>
            </w:r>
            <w:r w:rsidRPr="00647AE8">
              <w:rPr>
                <w:noProof/>
                <w:color w:val="FFFFFF" w:themeColor="background1"/>
                <w:spacing w:val="-200"/>
              </w:rPr>
              <w:t xml:space="preserve"> док</w:t>
            </w:r>
            <w:r w:rsidRPr="00647AE8">
              <w:t xml:space="preserve"> </w:t>
            </w:r>
            <w:r w:rsidR="002C4C77" w:rsidRPr="00647AE8">
              <w:t>Абрахам Гарольд</w:t>
            </w:r>
            <w:r w:rsidRPr="00647AE8">
              <w:t>.</w:t>
            </w:r>
            <w:r w:rsidRPr="00647AE8">
              <w:rPr>
                <w:noProof/>
                <w:color w:val="FFFFFF" w:themeColor="background1"/>
                <w:spacing w:val="-200"/>
              </w:rPr>
              <w:t xml:space="preserve"> док</w:t>
            </w:r>
            <w:r w:rsidRPr="00647AE8">
              <w:t xml:space="preserve"> Мотивация и личность</w:t>
            </w:r>
            <w:r w:rsidRPr="00647AE8">
              <w:rPr>
                <w:noProof/>
                <w:color w:val="FFFFFF" w:themeColor="background1"/>
                <w:spacing w:val="-200"/>
              </w:rPr>
              <w:t xml:space="preserve"> док</w:t>
            </w:r>
            <w:r w:rsidRPr="00647AE8">
              <w:t xml:space="preserve"> / А.Маслоу. –</w:t>
            </w:r>
            <w:r w:rsidRPr="00647AE8">
              <w:rPr>
                <w:noProof/>
                <w:color w:val="FFFFFF" w:themeColor="background1"/>
                <w:spacing w:val="-200"/>
              </w:rPr>
              <w:t xml:space="preserve"> док</w:t>
            </w:r>
            <w:r w:rsidRPr="00647AE8">
              <w:t xml:space="preserve"> СПб.: Питер, 2003.</w:t>
            </w:r>
          </w:p>
        </w:tc>
      </w:tr>
      <w:tr w:rsidR="00647AE8" w:rsidRPr="00647AE8" w14:paraId="26EEB357" w14:textId="77777777" w:rsidTr="004B1C38">
        <w:trPr>
          <w:trHeight w:val="684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5711B5" w14:textId="77777777" w:rsidR="00647AE8" w:rsidRPr="00647AE8" w:rsidRDefault="00647AE8" w:rsidP="004B1C38">
            <w:pPr>
              <w:pStyle w:val="a7"/>
              <w:tabs>
                <w:tab w:val="left" w:pos="-426"/>
                <w:tab w:val="left" w:pos="-14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Обоснование актуальности темы:</w:t>
            </w:r>
          </w:p>
          <w:p w14:paraId="234F1703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прописать</w:t>
            </w:r>
          </w:p>
          <w:p w14:paraId="2C3281CB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A08F6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>5. Цель исследования:</w:t>
            </w:r>
          </w:p>
          <w:p w14:paraId="1E269265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выяв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персонала  и  разработ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, способствующи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повышению структуры мотивации персонала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указать организацию</w:t>
            </w:r>
          </w:p>
          <w:p w14:paraId="48CAFC0A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исследования - структура мотивации персонала</w:t>
            </w:r>
          </w:p>
          <w:p w14:paraId="2E33F32F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исследования - структура мотивации персонала с учетом специфики организации</w:t>
            </w:r>
          </w:p>
          <w:p w14:paraId="1A052CF7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>6. Задачи исследования</w:t>
            </w:r>
          </w:p>
          <w:p w14:paraId="539ABFDE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Провести теоретический анализ психологической литературы по проблеме структуры мотивации персонала организации.</w:t>
            </w:r>
          </w:p>
          <w:p w14:paraId="72BF9411" w14:textId="0E7781F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C4C77" w:rsidRPr="00647AE8">
              <w:rPr>
                <w:rFonts w:ascii="Times New Roman" w:hAnsi="Times New Roman" w:cs="Times New Roman"/>
                <w:sz w:val="24"/>
                <w:szCs w:val="24"/>
              </w:rPr>
              <w:t>2. Проанализировать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управления мотивацией персонала в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указать организацию</w:t>
            </w:r>
          </w:p>
          <w:p w14:paraId="3AA04A03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6.3.Разработать мероприятия по повышению эффективности управления системой мотивации персонала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указать организацию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44160E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6.4.Провести оценку эффективност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мероприятий. </w:t>
            </w:r>
          </w:p>
          <w:p w14:paraId="790EDD11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Организация, результаты деятельности которой </w:t>
            </w: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использованы в ВКР в качестве объекта следования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A43C80A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Описать базу исследования</w:t>
            </w:r>
          </w:p>
          <w:p w14:paraId="255E1302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BF25E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>8. Предполагаемые методы исследования.</w:t>
            </w:r>
          </w:p>
          <w:p w14:paraId="565DD44B" w14:textId="77777777" w:rsidR="00647AE8" w:rsidRPr="005964C5" w:rsidRDefault="005964C5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4C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Подобрать и прописать методики, которые вы будете применять в исследовании</w:t>
            </w:r>
          </w:p>
          <w:p w14:paraId="68A61A69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500DD4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Ожидаемые основные результаты исследования: </w:t>
            </w:r>
          </w:p>
          <w:p w14:paraId="652F5621" w14:textId="77777777" w:rsid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82134" w14:textId="77777777" w:rsidR="00647AE8" w:rsidRPr="00647AE8" w:rsidRDefault="00647AE8" w:rsidP="004B1C38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47AE8" w:rsidRPr="00647AE8" w14:paraId="20C0CC02" w14:textId="77777777" w:rsidTr="004B1C38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D637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10. </w:t>
            </w:r>
            <w:bookmarkStart w:id="0" w:name="_Hlk49113920"/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bookmarkEnd w:id="0"/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разделов ВКР (наименование глав)</w:t>
            </w:r>
          </w:p>
        </w:tc>
      </w:tr>
      <w:tr w:rsidR="00647AE8" w:rsidRPr="00647AE8" w14:paraId="0E37BAAF" w14:textId="77777777" w:rsidTr="004B1C38">
        <w:trPr>
          <w:trHeight w:val="39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5F1BE8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Глава 1. ТЕОРЕТИЧЕСКИЙ АНАЛИЗ СТРУКТУРЫ МОТИВАЦИИ ПЕРСОНАЛА ОРГАНИЗАЦИИ</w:t>
            </w:r>
          </w:p>
          <w:p w14:paraId="1EBE4915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647AE8">
              <w:rPr>
                <w:rStyle w:val="extended-textshort"/>
                <w:rFonts w:ascii="Times New Roman" w:eastAsiaTheme="majorEastAsia" w:hAnsi="Times New Roman" w:cs="Times New Roman"/>
                <w:sz w:val="24"/>
                <w:szCs w:val="24"/>
              </w:rPr>
              <w:t xml:space="preserve">Подходы к изучению мотивации </w:t>
            </w:r>
          </w:p>
          <w:p w14:paraId="05066E25" w14:textId="77777777" w:rsidR="00647AE8" w:rsidRPr="00647AE8" w:rsidRDefault="00647AE8" w:rsidP="00647AE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Style w:val="extended-textshort"/>
                <w:rFonts w:eastAsiaTheme="majorEastAsia"/>
                <w:bCs/>
              </w:rPr>
            </w:pPr>
            <w:r w:rsidRPr="00647AE8">
              <w:t>1.2. Сущность и структура системы мотивации персонала</w:t>
            </w:r>
          </w:p>
          <w:p w14:paraId="62BC27CE" w14:textId="77777777" w:rsidR="00647AE8" w:rsidRPr="00647AE8" w:rsidRDefault="00647AE8" w:rsidP="00647AE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Style w:val="extended-textshort"/>
                <w:rFonts w:eastAsiaTheme="majorEastAsia"/>
              </w:rPr>
            </w:pPr>
            <w:r w:rsidRPr="00647AE8">
              <w:rPr>
                <w:rStyle w:val="extended-textshort"/>
                <w:rFonts w:eastAsiaTheme="majorEastAsia"/>
              </w:rPr>
              <w:t>1.3.</w:t>
            </w:r>
            <w:r w:rsidRPr="00647AE8">
              <w:rPr>
                <w:rStyle w:val="hl"/>
              </w:rPr>
              <w:t xml:space="preserve">Разработка </w:t>
            </w:r>
            <w:r w:rsidRPr="00647AE8">
              <w:rPr>
                <w:rStyle w:val="extended-textshort"/>
                <w:rFonts w:eastAsiaTheme="majorEastAsia"/>
              </w:rPr>
              <w:t xml:space="preserve">системы </w:t>
            </w:r>
            <w:r w:rsidRPr="00647AE8">
              <w:rPr>
                <w:rStyle w:val="extended-textshort"/>
                <w:rFonts w:eastAsiaTheme="majorEastAsia"/>
                <w:bCs/>
              </w:rPr>
              <w:t>мотивации</w:t>
            </w:r>
            <w:r>
              <w:rPr>
                <w:rStyle w:val="extended-textshort"/>
                <w:rFonts w:eastAsiaTheme="majorEastAsia"/>
                <w:bCs/>
              </w:rPr>
              <w:t xml:space="preserve"> </w:t>
            </w:r>
            <w:r w:rsidRPr="00647AE8">
              <w:rPr>
                <w:rStyle w:val="extended-textshort"/>
                <w:rFonts w:eastAsiaTheme="majorEastAsia"/>
                <w:bCs/>
              </w:rPr>
              <w:t>персонала с</w:t>
            </w:r>
            <w:r>
              <w:rPr>
                <w:rStyle w:val="extended-textshort"/>
                <w:rFonts w:eastAsiaTheme="majorEastAsia"/>
                <w:bCs/>
              </w:rPr>
              <w:t xml:space="preserve"> </w:t>
            </w:r>
            <w:r w:rsidRPr="00647AE8">
              <w:rPr>
                <w:rStyle w:val="extended-textshort"/>
                <w:rFonts w:eastAsiaTheme="majorEastAsia"/>
                <w:bCs/>
              </w:rPr>
              <w:t>учетом</w:t>
            </w:r>
            <w:r>
              <w:rPr>
                <w:rStyle w:val="extended-textshort"/>
                <w:rFonts w:eastAsiaTheme="majorEastAsia"/>
                <w:bCs/>
              </w:rPr>
              <w:t xml:space="preserve"> </w:t>
            </w:r>
            <w:r w:rsidRPr="00647AE8">
              <w:rPr>
                <w:rStyle w:val="extended-textshort"/>
                <w:rFonts w:eastAsiaTheme="majorEastAsia"/>
                <w:bCs/>
              </w:rPr>
              <w:t>специфики</w:t>
            </w:r>
            <w:r w:rsidRPr="00647AE8">
              <w:rPr>
                <w:rStyle w:val="extended-textshort"/>
                <w:rFonts w:eastAsiaTheme="majorEastAsia"/>
              </w:rPr>
              <w:t xml:space="preserve"> организации </w:t>
            </w:r>
          </w:p>
          <w:p w14:paraId="674FE3AC" w14:textId="77777777" w:rsidR="00647AE8" w:rsidRPr="00647AE8" w:rsidRDefault="00647AE8" w:rsidP="00647AE8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647AE8">
              <w:t>Выводы по главе 1</w:t>
            </w:r>
          </w:p>
          <w:p w14:paraId="7EDE3584" w14:textId="33793A41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Глава 2. ЭМПИРИЧЕСКОЕ ИССЛЕДОВАНИЕ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СТРУКТУРЫ МОТ</w:t>
            </w:r>
            <w:r w:rsidR="002C4C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ВАЦИИ ПЕРСОНАЛА ОРГАНИЗАЦИИ</w:t>
            </w:r>
          </w:p>
          <w:p w14:paraId="2DB808B5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2.1. Организация и методы исследования</w:t>
            </w:r>
          </w:p>
          <w:p w14:paraId="0832D60F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2.2. Анализ результатов исследования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их обсуждение</w:t>
            </w:r>
          </w:p>
          <w:p w14:paraId="214AA9CF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Выводы по главе 2</w:t>
            </w:r>
          </w:p>
          <w:p w14:paraId="4861320E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Глава 3. 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СПОСОБСТВУЮЩИЕ ПОВЫШЕНИЮ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СТРУКТУРЫ МОТИВАЦИИ ПЕРСОНАЛА ОРГАНИЗАЦИИ</w:t>
            </w:r>
          </w:p>
          <w:p w14:paraId="53CA2458" w14:textId="19C19B8D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3.1. Программа тренинга по оптимизации мотивации персонала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специфики</w:t>
            </w:r>
            <w:r w:rsidR="002C4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организации</w:t>
            </w:r>
          </w:p>
          <w:p w14:paraId="0CE114F8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3.2.  Анализ экспериментальной работы</w:t>
            </w:r>
          </w:p>
          <w:p w14:paraId="31EE2F22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Выводы по главе 3</w:t>
            </w:r>
          </w:p>
          <w:p w14:paraId="1992F84E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ЗАКЛЮЧЕНИЕ</w:t>
            </w:r>
          </w:p>
          <w:p w14:paraId="364C90B8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СПИСОК ЛИТЕРАТУРЫ</w:t>
            </w:r>
          </w:p>
          <w:p w14:paraId="3258A827" w14:textId="77777777" w:rsidR="00647AE8" w:rsidRPr="00647AE8" w:rsidRDefault="00647AE8" w:rsidP="00647AE8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ПРИЛОЖЕНИЯ</w:t>
            </w:r>
          </w:p>
        </w:tc>
      </w:tr>
      <w:tr w:rsidR="00647AE8" w:rsidRPr="00647AE8" w14:paraId="2BEA3F77" w14:textId="77777777" w:rsidTr="004B1C38">
        <w:trPr>
          <w:trHeight w:val="563"/>
        </w:trPr>
        <w:tc>
          <w:tcPr>
            <w:tcW w:w="198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18F3D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sz w:val="24"/>
                <w:szCs w:val="24"/>
              </w:rPr>
              <w:t>11. Перечень приложений к ВКР</w:t>
            </w:r>
          </w:p>
        </w:tc>
        <w:tc>
          <w:tcPr>
            <w:tcW w:w="301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E0CB76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47AE8" w:rsidRPr="00647AE8" w14:paraId="652A93D4" w14:textId="77777777" w:rsidTr="004B1C38">
        <w:trPr>
          <w:trHeight w:val="652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18AA7" w14:textId="77777777" w:rsidR="00647AE8" w:rsidRPr="00647AE8" w:rsidRDefault="00647AE8" w:rsidP="004B1C38">
            <w:pPr>
              <w:pStyle w:val="1"/>
              <w:jc w:val="both"/>
              <w:rPr>
                <w:b w:val="0"/>
                <w:color w:val="auto"/>
                <w:sz w:val="24"/>
                <w:szCs w:val="24"/>
                <w:shd w:val="clear" w:color="auto" w:fill="FFFFFF"/>
              </w:rPr>
            </w:pPr>
            <w:r w:rsidRPr="00647AE8">
              <w:rPr>
                <w:b w:val="0"/>
                <w:color w:val="auto"/>
                <w:sz w:val="24"/>
                <w:szCs w:val="24"/>
                <w:shd w:val="clear" w:color="auto" w:fill="FFFFFF"/>
              </w:rPr>
              <w:t xml:space="preserve">Приложение 1. </w:t>
            </w:r>
            <w:r w:rsidRPr="00647AE8">
              <w:rPr>
                <w:b w:val="0"/>
                <w:color w:val="auto"/>
                <w:sz w:val="24"/>
                <w:szCs w:val="24"/>
              </w:rPr>
              <w:t>Сводные таблицы по результатам исследования</w:t>
            </w:r>
          </w:p>
          <w:p w14:paraId="6E80FB03" w14:textId="77777777" w:rsidR="00647AE8" w:rsidRPr="00647AE8" w:rsidRDefault="00647AE8" w:rsidP="004B1C3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Приложение 2. Бланки методик, применяемых в исследовании</w:t>
            </w:r>
          </w:p>
        </w:tc>
      </w:tr>
      <w:tr w:rsidR="00647AE8" w:rsidRPr="00647AE8" w14:paraId="46A25BB6" w14:textId="77777777" w:rsidTr="004B1C38">
        <w:trPr>
          <w:trHeight w:val="401"/>
        </w:trPr>
        <w:tc>
          <w:tcPr>
            <w:tcW w:w="2971" w:type="pct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62207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утверждения концепции  </w:t>
            </w:r>
          </w:p>
        </w:tc>
        <w:tc>
          <w:tcPr>
            <w:tcW w:w="202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4439B" w14:textId="77777777" w:rsidR="00647AE8" w:rsidRPr="00647AE8" w:rsidRDefault="00647AE8" w:rsidP="00647AE8">
            <w:pPr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647AE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___________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7AE8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</w:tr>
      <w:tr w:rsidR="00647AE8" w:rsidRPr="00647AE8" w14:paraId="3FF33875" w14:textId="77777777" w:rsidTr="004B1C38">
        <w:trPr>
          <w:trHeight w:val="510"/>
        </w:trPr>
        <w:tc>
          <w:tcPr>
            <w:tcW w:w="334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53D1E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14:paraId="2726863C" w14:textId="77777777" w:rsidR="00647AE8" w:rsidRPr="00647AE8" w:rsidRDefault="00647AE8" w:rsidP="004B1C38">
            <w:pPr>
              <w:contextualSpacing/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«</w:t>
            </w:r>
            <w:r w:rsidRPr="00647A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Утверждаю</w:t>
            </w:r>
            <w:r w:rsidRPr="00647A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»</w:t>
            </w:r>
          </w:p>
          <w:p w14:paraId="0BF87993" w14:textId="77777777" w:rsidR="00647AE8" w:rsidRPr="00647AE8" w:rsidRDefault="00647AE8" w:rsidP="004B1C38">
            <w:pPr>
              <w:ind w:firstLineChars="100" w:firstLine="240"/>
              <w:contextualSpacing/>
              <w:jc w:val="right"/>
              <w:rPr>
                <w:rFonts w:ascii="Times New Roman" w:hAnsi="Times New Roman" w:cs="Times New Roman"/>
                <w:iCs/>
                <w:color w:val="000080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iCs/>
                <w:sz w:val="24"/>
                <w:szCs w:val="24"/>
              </w:rPr>
              <w:t>Руководитель ВКР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CC4B5" w14:textId="77777777" w:rsidR="00647AE8" w:rsidRPr="00647AE8" w:rsidRDefault="00647AE8" w:rsidP="004B1C38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80"/>
                <w:sz w:val="24"/>
                <w:szCs w:val="24"/>
              </w:rPr>
            </w:pPr>
          </w:p>
        </w:tc>
      </w:tr>
      <w:tr w:rsidR="00647AE8" w:rsidRPr="00647AE8" w14:paraId="240D4D1F" w14:textId="77777777" w:rsidTr="004B1C38">
        <w:trPr>
          <w:trHeight w:val="195"/>
        </w:trPr>
        <w:tc>
          <w:tcPr>
            <w:tcW w:w="334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BF23" w14:textId="77777777" w:rsidR="00647AE8" w:rsidRPr="00647AE8" w:rsidRDefault="00647AE8" w:rsidP="004B1C38">
            <w:pPr>
              <w:contextualSpacing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68B5E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подпись</w:t>
            </w:r>
          </w:p>
        </w:tc>
      </w:tr>
      <w:tr w:rsidR="00647AE8" w:rsidRPr="00647AE8" w14:paraId="0CEF72E5" w14:textId="77777777" w:rsidTr="004B1C38">
        <w:trPr>
          <w:trHeight w:val="495"/>
        </w:trPr>
        <w:tc>
          <w:tcPr>
            <w:tcW w:w="334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46C0A" w14:textId="77777777" w:rsidR="00647AE8" w:rsidRPr="00647AE8" w:rsidRDefault="00647AE8" w:rsidP="004B1C38">
            <w:pPr>
              <w:ind w:firstLineChars="100" w:firstLine="240"/>
              <w:contextualSpacing/>
              <w:jc w:val="right"/>
              <w:rPr>
                <w:rFonts w:ascii="Times New Roman" w:hAnsi="Times New Roman" w:cs="Times New Roman"/>
                <w:iCs/>
                <w:color w:val="000080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C183F1" w14:textId="77777777" w:rsidR="00647AE8" w:rsidRPr="00647AE8" w:rsidRDefault="00647AE8" w:rsidP="004B1C38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80"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i/>
                <w:iCs/>
                <w:color w:val="000080"/>
                <w:sz w:val="24"/>
                <w:szCs w:val="24"/>
              </w:rPr>
              <w:t> </w:t>
            </w:r>
          </w:p>
        </w:tc>
      </w:tr>
      <w:tr w:rsidR="00647AE8" w:rsidRPr="00647AE8" w14:paraId="101E2924" w14:textId="77777777" w:rsidTr="004B1C38">
        <w:trPr>
          <w:trHeight w:val="255"/>
        </w:trPr>
        <w:tc>
          <w:tcPr>
            <w:tcW w:w="334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77376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55F83" w14:textId="77777777" w:rsidR="00647AE8" w:rsidRPr="00647AE8" w:rsidRDefault="00647AE8" w:rsidP="004B1C38">
            <w:pPr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7A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подпись</w:t>
            </w:r>
          </w:p>
        </w:tc>
      </w:tr>
    </w:tbl>
    <w:p w14:paraId="701D09FD" w14:textId="4CBC94C6" w:rsidR="00647AE8" w:rsidRDefault="00647AE8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79A43C81" w14:textId="2CB21321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4694B2FA" w14:textId="51A3006E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75544D1B" w14:textId="3E1EFA26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456F48AA" w14:textId="594378D3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0C7F130B" w14:textId="020A3F0D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5E219616" w14:textId="7271D2C0" w:rsidR="002C4C77" w:rsidRPr="002C4C77" w:rsidRDefault="002C4C77" w:rsidP="002C4C77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4C77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14:paraId="73D0291C" w14:textId="358D6ABF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  <w:r w:rsidRPr="002C4C77">
        <w:rPr>
          <w:rFonts w:ascii="Times New Roman" w:hAnsi="Times New Roman" w:cs="Times New Roman"/>
          <w:b/>
          <w:szCs w:val="28"/>
          <w:highlight w:val="yellow"/>
        </w:rPr>
        <w:t>ПРОПИСАТЬ</w:t>
      </w:r>
      <w:r>
        <w:rPr>
          <w:rFonts w:ascii="Times New Roman" w:hAnsi="Times New Roman" w:cs="Times New Roman"/>
          <w:b/>
          <w:szCs w:val="28"/>
        </w:rPr>
        <w:t xml:space="preserve"> </w:t>
      </w:r>
      <w:r w:rsidRPr="002C4C77">
        <w:rPr>
          <w:rFonts w:ascii="Times New Roman" w:hAnsi="Times New Roman" w:cs="Times New Roman"/>
          <w:b/>
          <w:szCs w:val="28"/>
          <w:highlight w:val="yellow"/>
        </w:rPr>
        <w:t>(ВЗЯТЬ ИЗ КОНЦЕПЦИИ)</w:t>
      </w:r>
    </w:p>
    <w:p w14:paraId="324A8650" w14:textId="13AF05C4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3C7CE6FA" w14:textId="1EB5D632" w:rsidR="002C4C77" w:rsidRP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40E6F9AE" w14:textId="4654E4D5" w:rsidR="002C4C77" w:rsidRPr="002C4C77" w:rsidRDefault="002C4C77" w:rsidP="002C4C77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4C77">
        <w:rPr>
          <w:rFonts w:ascii="Times New Roman" w:hAnsi="Times New Roman" w:cs="Times New Roman"/>
          <w:b/>
          <w:sz w:val="32"/>
          <w:szCs w:val="32"/>
        </w:rPr>
        <w:t>ВВЕДЕНИЕ</w:t>
      </w:r>
    </w:p>
    <w:p w14:paraId="52099A92" w14:textId="77777777" w:rsidR="002C4C77" w:rsidRDefault="002C4C77" w:rsidP="002C4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32"/>
          <w:szCs w:val="32"/>
          <w:lang w:eastAsia="en-US"/>
        </w:rPr>
      </w:pPr>
    </w:p>
    <w:p w14:paraId="055BFD23" w14:textId="0ECAF032" w:rsidR="002C4C77" w:rsidRPr="002C4C77" w:rsidRDefault="002C4C77" w:rsidP="002C4C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color w:val="000000" w:themeColor="text1"/>
          <w:sz w:val="28"/>
          <w:szCs w:val="28"/>
          <w:lang w:eastAsia="en-US"/>
        </w:rPr>
        <w:t>Актуальность темы исследования</w:t>
      </w: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</w:p>
    <w:p w14:paraId="350ADF8A" w14:textId="2B58F565" w:rsidR="002C4C77" w:rsidRDefault="002C4C77" w:rsidP="002C4C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Цель исследования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: </w:t>
      </w:r>
    </w:p>
    <w:p w14:paraId="7D2E70F8" w14:textId="70F6138D" w:rsidR="002C4C77" w:rsidRDefault="002C4C77" w:rsidP="002C4C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Объект исследования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: </w:t>
      </w:r>
    </w:p>
    <w:p w14:paraId="79B0D100" w14:textId="331CBFC7" w:rsidR="002C4C77" w:rsidRDefault="002C4C77" w:rsidP="002C4C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Предмет исследования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: </w:t>
      </w:r>
    </w:p>
    <w:p w14:paraId="0F4EF765" w14:textId="77777777" w:rsidR="002C4C77" w:rsidRDefault="002C4C77" w:rsidP="002C4C77">
      <w:pPr>
        <w:pStyle w:val="Default"/>
        <w:spacing w:line="360" w:lineRule="auto"/>
        <w:ind w:firstLine="851"/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b/>
          <w:color w:val="auto"/>
          <w:sz w:val="28"/>
          <w:szCs w:val="28"/>
          <w:lang w:eastAsia="en-US"/>
        </w:rPr>
        <w:t>Гипотеза исследования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: </w:t>
      </w:r>
    </w:p>
    <w:p w14:paraId="6375A40C" w14:textId="77777777" w:rsidR="002C4C77" w:rsidRDefault="002C4C77" w:rsidP="002C4C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Задачи исследования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: </w:t>
      </w:r>
    </w:p>
    <w:p w14:paraId="33234FB4" w14:textId="77777777" w:rsidR="002C4C77" w:rsidRDefault="002C4C77" w:rsidP="002C4C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Методологическая основа исследования.</w:t>
      </w:r>
    </w:p>
    <w:p w14:paraId="6CB58315" w14:textId="77777777" w:rsidR="002C4C77" w:rsidRDefault="002C4C77" w:rsidP="002C4C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База исследования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14:paraId="0A729C8A" w14:textId="77777777" w:rsidR="002C4C77" w:rsidRDefault="002C4C77" w:rsidP="002C4C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Theme="majorBidi" w:eastAsiaTheme="minorHAnsi" w:hAnsiTheme="majorBidi" w:cstheme="majorBidi"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sz w:val="28"/>
          <w:szCs w:val="28"/>
          <w:lang w:eastAsia="en-US"/>
        </w:rPr>
        <w:t>Методы и этапы исследования</w:t>
      </w:r>
      <w:r>
        <w:rPr>
          <w:rFonts w:asciiTheme="majorBidi" w:eastAsiaTheme="minorHAnsi" w:hAnsiTheme="majorBidi" w:cstheme="majorBidi"/>
          <w:sz w:val="28"/>
          <w:szCs w:val="28"/>
          <w:lang w:eastAsia="en-US"/>
        </w:rPr>
        <w:t xml:space="preserve">. </w:t>
      </w:r>
    </w:p>
    <w:p w14:paraId="69EC20CA" w14:textId="77777777" w:rsidR="002C4C77" w:rsidRDefault="002C4C77" w:rsidP="002C4C77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</w:pPr>
      <w:r>
        <w:rPr>
          <w:rFonts w:asciiTheme="majorBidi" w:eastAsiaTheme="minorHAnsi" w:hAnsiTheme="majorBidi" w:cstheme="majorBidi"/>
          <w:b/>
          <w:bCs/>
          <w:sz w:val="28"/>
          <w:szCs w:val="28"/>
          <w:lang w:eastAsia="en-US"/>
        </w:rPr>
        <w:t xml:space="preserve">Методики исследования. </w:t>
      </w:r>
    </w:p>
    <w:p w14:paraId="22B2CA3D" w14:textId="77777777" w:rsidR="002C4C77" w:rsidRDefault="002C4C77" w:rsidP="002C4C77">
      <w:pPr>
        <w:spacing w:after="0" w:line="360" w:lineRule="auto"/>
        <w:ind w:firstLine="85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>Теоретическую основу исследования</w:t>
      </w:r>
      <w:r>
        <w:rPr>
          <w:rFonts w:asciiTheme="majorBidi" w:hAnsiTheme="majorBidi" w:cstheme="majorBidi"/>
          <w:sz w:val="28"/>
          <w:szCs w:val="28"/>
        </w:rPr>
        <w:t xml:space="preserve"> составляют: </w:t>
      </w:r>
    </w:p>
    <w:p w14:paraId="40054C5E" w14:textId="1A6D731A" w:rsidR="002C4C77" w:rsidRDefault="002C4C77" w:rsidP="002C4C7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значимость исследования</w:t>
      </w:r>
    </w:p>
    <w:p w14:paraId="73E5641D" w14:textId="3D800ED6" w:rsidR="002C4C77" w:rsidRDefault="002C4C77" w:rsidP="002C4C7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Положения, вносимые на </w:t>
      </w:r>
      <w:r w:rsidRPr="002C4C77">
        <w:rPr>
          <w:rFonts w:ascii="Times New Roman" w:hAnsi="Times New Roman" w:cs="Times New Roman"/>
          <w:b/>
          <w:sz w:val="28"/>
          <w:szCs w:val="28"/>
          <w:highlight w:val="yellow"/>
        </w:rPr>
        <w:t>защиту (пока можно не прописывать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, пропишите на завершающем этапе</w:t>
      </w:r>
      <w:r w:rsidRPr="002C4C77">
        <w:rPr>
          <w:rFonts w:ascii="Times New Roman" w:hAnsi="Times New Roman" w:cs="Times New Roman"/>
          <w:b/>
          <w:sz w:val="28"/>
          <w:szCs w:val="28"/>
          <w:highlight w:val="yellow"/>
        </w:rPr>
        <w:t>)</w:t>
      </w:r>
    </w:p>
    <w:p w14:paraId="264F938F" w14:textId="77777777" w:rsidR="002C4C77" w:rsidRDefault="002C4C77" w:rsidP="002C4C77">
      <w:pPr>
        <w:pStyle w:val="a5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Структура работы </w:t>
      </w:r>
    </w:p>
    <w:p w14:paraId="1B2BA8F8" w14:textId="74FDE6EA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4B90A162" w14:textId="068C088B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45306B1A" w14:textId="6D899D88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536D697C" w14:textId="27749649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3EB63900" w14:textId="6FB57D9A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20A07D86" w14:textId="47FC4BD4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34F5EF2A" w14:textId="59E4EE5B" w:rsidR="002C4C77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p w14:paraId="3E98F991" w14:textId="77777777" w:rsidR="002C4C77" w:rsidRPr="00647AE8" w:rsidRDefault="002C4C77" w:rsidP="00647AE8">
      <w:pPr>
        <w:spacing w:after="0" w:line="360" w:lineRule="auto"/>
        <w:rPr>
          <w:rFonts w:ascii="Times New Roman" w:hAnsi="Times New Roman" w:cs="Times New Roman"/>
          <w:b/>
          <w:szCs w:val="28"/>
        </w:rPr>
      </w:pPr>
    </w:p>
    <w:sectPr w:rsidR="002C4C77" w:rsidRPr="00647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B2CB9"/>
    <w:multiLevelType w:val="hybridMultilevel"/>
    <w:tmpl w:val="EA0C89C8"/>
    <w:lvl w:ilvl="0" w:tplc="60C02C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D8C1E2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DA6AC4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5A9AFC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2A1E32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B01C4E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B401AA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84625E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1C49FC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414971"/>
    <w:multiLevelType w:val="multilevel"/>
    <w:tmpl w:val="5B6E08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20D07B67"/>
    <w:multiLevelType w:val="hybridMultilevel"/>
    <w:tmpl w:val="FA8ED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64586"/>
    <w:multiLevelType w:val="hybridMultilevel"/>
    <w:tmpl w:val="FA8ED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AE8"/>
    <w:rsid w:val="002C4C77"/>
    <w:rsid w:val="005964C5"/>
    <w:rsid w:val="00647AE8"/>
    <w:rsid w:val="00BB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42138"/>
  <w15:docId w15:val="{EC7BF109-E2A1-49A0-A15A-15FE2B24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nhideWhenUsed/>
    <w:qFormat/>
    <w:rsid w:val="00647AE8"/>
    <w:pPr>
      <w:keepNext/>
      <w:keepLines/>
      <w:spacing w:after="130" w:line="259" w:lineRule="auto"/>
      <w:ind w:left="10" w:right="6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7AE8"/>
    <w:rPr>
      <w:rFonts w:ascii="Times New Roman" w:eastAsia="Times New Roman" w:hAnsi="Times New Roman" w:cs="Times New Roman"/>
      <w:b/>
      <w:color w:val="000000"/>
      <w:sz w:val="28"/>
    </w:rPr>
  </w:style>
  <w:style w:type="table" w:styleId="a3">
    <w:name w:val="Table Grid"/>
    <w:basedOn w:val="a1"/>
    <w:rsid w:val="00647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7AE8"/>
    <w:pPr>
      <w:spacing w:after="14" w:line="387" w:lineRule="auto"/>
      <w:ind w:left="720" w:firstLine="698"/>
      <w:contextualSpacing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Normal (Web)"/>
    <w:aliases w:val="Знак Знак Знак,Обычный (Web),Обычный (веб) Знак,Обычный (веб) Знак Знак Знак Знак Знак Знак,Обычный (веб) Знак1,Обычный (веб) Знак Знак Знак Знак Знак,Обычный (веб)1,Обычный (веб) Знак Знак Знак,Обычный (веб)24 Знак Знак"/>
    <w:basedOn w:val="a"/>
    <w:link w:val="a6"/>
    <w:uiPriority w:val="99"/>
    <w:unhideWhenUsed/>
    <w:qFormat/>
    <w:rsid w:val="00647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unhideWhenUsed/>
    <w:rsid w:val="00647AE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47AE8"/>
    <w:rPr>
      <w:sz w:val="20"/>
      <w:szCs w:val="20"/>
    </w:rPr>
  </w:style>
  <w:style w:type="character" w:customStyle="1" w:styleId="hl">
    <w:name w:val="hl"/>
    <w:basedOn w:val="a0"/>
    <w:rsid w:val="00647AE8"/>
  </w:style>
  <w:style w:type="character" w:customStyle="1" w:styleId="extended-textshort">
    <w:name w:val="extended-text__short"/>
    <w:basedOn w:val="a0"/>
    <w:rsid w:val="00647AE8"/>
  </w:style>
  <w:style w:type="paragraph" w:styleId="a9">
    <w:name w:val="Balloon Text"/>
    <w:basedOn w:val="a"/>
    <w:link w:val="aa"/>
    <w:uiPriority w:val="99"/>
    <w:semiHidden/>
    <w:unhideWhenUsed/>
    <w:rsid w:val="00647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7AE8"/>
    <w:rPr>
      <w:rFonts w:ascii="Tahoma" w:hAnsi="Tahoma" w:cs="Tahoma"/>
      <w:sz w:val="16"/>
      <w:szCs w:val="16"/>
    </w:rPr>
  </w:style>
  <w:style w:type="character" w:customStyle="1" w:styleId="a6">
    <w:name w:val="Обычный (Интернет) Знак"/>
    <w:aliases w:val="Знак Знак Знак Знак,Обычный (Web) Знак,Обычный (веб) Знак Знак,Обычный (веб) Знак Знак Знак Знак Знак Знак Знак,Обычный (веб) Знак1 Знак,Обычный (веб) Знак Знак Знак Знак Знак Знак1,Обычный (веб)1 Знак"/>
    <w:link w:val="a5"/>
    <w:uiPriority w:val="99"/>
    <w:locked/>
    <w:rsid w:val="002C4C7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rsid w:val="002C4C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2019-01-11T08:43:00Z</dcterms:created>
  <dcterms:modified xsi:type="dcterms:W3CDTF">2020-08-23T14:29:00Z</dcterms:modified>
</cp:coreProperties>
</file>